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D9" w:rsidRPr="00E457D9" w:rsidRDefault="00E457D9" w:rsidP="00E457D9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457D9">
        <w:rPr>
          <w:rFonts w:ascii="Verdana" w:eastAsia="Times New Roman" w:hAnsi="Verdana" w:cs="Arial"/>
          <w:b/>
          <w:bCs/>
          <w:color w:val="783F04"/>
          <w:sz w:val="24"/>
          <w:szCs w:val="24"/>
          <w:lang w:eastAsia="pt-BR"/>
        </w:rPr>
        <w:t>COMUNICADO DE LA CONFERENCIA EPISCOPAL CON MOTIVO DEL PROYECTO "TÍA MARÍA"</w:t>
      </w:r>
    </w:p>
    <w:p w:rsidR="00E457D9" w:rsidRPr="00E457D9" w:rsidRDefault="00E457D9" w:rsidP="00E457D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12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mayo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2015</w:t>
      </w: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E457D9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0E34EB12" wp14:editId="1F2AC431">
            <wp:extent cx="5238750" cy="2943225"/>
            <wp:effectExtent l="0" t="0" r="0" b="9525"/>
            <wp:docPr id="1" name="Imagem 1" descr="http://www.cooperaccion.org.pe/main/media/com_acymailing/upload/T%C3%ADa_Mar%C3%ADa_2015_(640x3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31866367105_206981" descr="http://www.cooperaccion.org.pe/main/media/com_acymailing/upload/T%C3%ADa_Mar%C3%ADa_2015_(640x36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"</w:t>
      </w:r>
      <w:proofErr w:type="spellStart"/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Listos</w:t>
      </w:r>
      <w:proofErr w:type="spellEnd"/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para proclamar </w:t>
      </w:r>
      <w:proofErr w:type="spellStart"/>
      <w:proofErr w:type="gramStart"/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el</w:t>
      </w:r>
      <w:proofErr w:type="spellEnd"/>
      <w:proofErr w:type="gramEnd"/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Evangelio</w:t>
      </w:r>
      <w:proofErr w:type="spellEnd"/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Paz” (</w:t>
      </w:r>
      <w:proofErr w:type="spellStart"/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Ef</w:t>
      </w:r>
      <w:proofErr w:type="spellEnd"/>
      <w:r w:rsidRPr="00E457D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6,15)</w:t>
      </w: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Ante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sucesos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vienen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ocurriendo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sur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país, particularmente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Provincia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Islay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</w:t>
      </w:r>
      <w:r w:rsidR="00F201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motivo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proyecto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minero “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María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llamamos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una  profunda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reflexión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 desemboque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una  pronta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acción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defensa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vida,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construcción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paz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justicia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Tenemos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conocimiento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importancia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proyectos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María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porque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implicarán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altos niveles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inversión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economía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país,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consecuente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creación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puestos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trabajo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importantes obras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infraestructura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aporte 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recursos públicos, especialmente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regionales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locales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ello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implicaría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favor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calidad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vida.</w:t>
      </w: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embargo, nos preocupa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poblaciones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durante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años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viven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agricultura, dinamizada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últimos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tiempos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es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necesario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promover y proteger,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puesto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favorece  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alimentación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una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muy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importante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generación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puestos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trabajo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mejora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economía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familias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país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conjunto.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importante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valle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río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para favorecer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agricultura, es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necesario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proteger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agua tanto superficial como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subsuelo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La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calidad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aire y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tierra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  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también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esencial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lograr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necesarios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niveles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productividad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Nuestra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mirada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debe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incluir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común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cuidado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Creación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desarrollo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verdaderamente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humano,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sostenible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solidario.</w:t>
      </w:r>
      <w:proofErr w:type="spellEnd"/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Lamentamos profundamente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hechos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violencia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se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vienen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suscitando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particular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muerte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hermanos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nuestros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Victoriano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Huayna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Henry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Checlla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¡No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debe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haber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más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víctimas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¡. Lamentamos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también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numerosos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heridos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tanto de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policía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civiles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muchos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¡</w:t>
      </w:r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más</w:t>
      </w:r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violencia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¡.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Llamamos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fuerzas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orden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también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población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civil a reafirmar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respeto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derechos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humanos y por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paz. </w:t>
      </w:r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sumamente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necesario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retomar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diálogo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alturado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buena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voluntad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todas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partes implicadas, que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deben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participar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que se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restablezca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Paz.</w:t>
      </w: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hemos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manifestado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Comunicado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Obispos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Perú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enero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año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  “La paz es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buena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noticia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Evangelio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La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debemos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construir entre todos, porque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"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Bienaventurados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trabajan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paz" (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Mt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5,9).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ese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sentido, ratificamos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nuestra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voluntad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respaldar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apoyar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las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iniciativas para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restablecer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diálogo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construcción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Paz.</w:t>
      </w: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María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Nuestra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Señora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proofErr w:type="gram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Paz, nos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ayude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lograr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restablecimiento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paz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sur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nuestro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amado </w:t>
      </w:r>
      <w:proofErr w:type="spellStart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Perú</w:t>
      </w:r>
      <w:proofErr w:type="spellEnd"/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457D9" w:rsidRPr="00E457D9" w:rsidRDefault="00E457D9" w:rsidP="00E457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  <w:r w:rsidRPr="00E457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Mons. Salvador </w:t>
      </w: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Piñeiro</w:t>
      </w:r>
      <w:proofErr w:type="spell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García-Calderón</w:t>
      </w: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Arzobispo</w:t>
      </w:r>
      <w:proofErr w:type="spell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Ayacucho</w:t>
      </w:r>
      <w:proofErr w:type="spellEnd"/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Presidente de </w:t>
      </w:r>
      <w:proofErr w:type="spellStart"/>
      <w:proofErr w:type="gram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Conferencia Episcopal Peruana</w:t>
      </w: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Mons. Miguel </w:t>
      </w: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Cabrejos</w:t>
      </w:r>
      <w:proofErr w:type="spell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Vidarte</w:t>
      </w:r>
      <w:proofErr w:type="spell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OFM</w:t>
      </w: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Arzobispo</w:t>
      </w:r>
      <w:proofErr w:type="spell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deTrujillo</w:t>
      </w:r>
      <w:proofErr w:type="spellEnd"/>
      <w:proofErr w:type="gramEnd"/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Primer </w:t>
      </w:r>
      <w:proofErr w:type="spellStart"/>
      <w:proofErr w:type="gram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VicePresidente</w:t>
      </w:r>
      <w:proofErr w:type="spellEnd"/>
      <w:proofErr w:type="gram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CEP</w:t>
      </w: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Mons. Pedro Barreto </w:t>
      </w: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Jimeno</w:t>
      </w:r>
      <w:proofErr w:type="spell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SJ</w:t>
      </w:r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Arzobispo</w:t>
      </w:r>
      <w:proofErr w:type="spell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Huancayo</w:t>
      </w:r>
      <w:proofErr w:type="spellEnd"/>
    </w:p>
    <w:p w:rsidR="00E457D9" w:rsidRPr="00E457D9" w:rsidRDefault="00E457D9" w:rsidP="00E457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Segundo </w:t>
      </w:r>
      <w:proofErr w:type="spellStart"/>
      <w:proofErr w:type="gram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VicePresidente</w:t>
      </w:r>
      <w:proofErr w:type="spellEnd"/>
      <w:proofErr w:type="gram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la</w:t>
      </w:r>
      <w:proofErr w:type="spellEnd"/>
      <w:r w:rsidRPr="00E457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CEP</w:t>
      </w:r>
    </w:p>
    <w:p w:rsidR="006A0BC6" w:rsidRPr="00E457D9" w:rsidRDefault="00F2011A">
      <w:pPr>
        <w:rPr>
          <w:sz w:val="24"/>
          <w:szCs w:val="24"/>
        </w:rPr>
      </w:pPr>
    </w:p>
    <w:sectPr w:rsidR="006A0BC6" w:rsidRPr="00E45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9"/>
    <w:rsid w:val="00350CD6"/>
    <w:rsid w:val="004F3F7A"/>
    <w:rsid w:val="00E457D9"/>
    <w:rsid w:val="00F2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45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457D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E457D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45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457D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E457D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Valentim</dc:creator>
  <cp:lastModifiedBy>Thiago Valentim</cp:lastModifiedBy>
  <cp:revision>2</cp:revision>
  <dcterms:created xsi:type="dcterms:W3CDTF">2015-05-17T15:23:00Z</dcterms:created>
  <dcterms:modified xsi:type="dcterms:W3CDTF">2015-05-17T15:26:00Z</dcterms:modified>
</cp:coreProperties>
</file>